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762D" w14:textId="6CC415C1" w:rsidR="001C4E7E" w:rsidRDefault="001C4E7E" w:rsidP="008C0DB1"/>
    <w:p w14:paraId="39837CD5" w14:textId="77777777" w:rsidR="008C0DB1" w:rsidRDefault="008C0DB1" w:rsidP="008C0DB1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5C8C7031" w14:textId="77777777" w:rsidR="001C4E7E" w:rsidRDefault="001C4E7E" w:rsidP="001C4E7E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B7BD8">
        <w:rPr>
          <w:rFonts w:asciiTheme="majorHAnsi" w:hAnsiTheme="majorHAnsi" w:cstheme="majorHAnsi"/>
          <w:b/>
          <w:bCs/>
          <w:sz w:val="40"/>
          <w:szCs w:val="40"/>
        </w:rPr>
        <w:t>PRICING</w:t>
      </w:r>
    </w:p>
    <w:p w14:paraId="12B8EB75" w14:textId="77777777" w:rsidR="001C4E7E" w:rsidRPr="00705311" w:rsidRDefault="001C4E7E" w:rsidP="001C4E7E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705311">
        <w:rPr>
          <w:rFonts w:asciiTheme="majorHAnsi" w:hAnsiTheme="majorHAnsi" w:cstheme="majorHAnsi"/>
          <w:b/>
          <w:bCs/>
          <w:sz w:val="30"/>
          <w:szCs w:val="30"/>
        </w:rPr>
        <w:t>SOLE TRADERS &amp; INDIVIDUALS</w:t>
      </w:r>
    </w:p>
    <w:p w14:paraId="5B2DB14F" w14:textId="4775369B" w:rsidR="001C4E7E" w:rsidRDefault="001C4E7E" w:rsidP="001C4E7E">
      <w:pPr>
        <w:pStyle w:val="NormalWeb"/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</w:pPr>
    </w:p>
    <w:p w14:paraId="76BCB8AA" w14:textId="77777777" w:rsidR="00927886" w:rsidRDefault="00927886" w:rsidP="001C4E7E">
      <w:pPr>
        <w:pStyle w:val="NormalWeb"/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</w:pPr>
    </w:p>
    <w:p w14:paraId="02F7FA52" w14:textId="77777777" w:rsidR="001C4E7E" w:rsidRPr="00DB7BD8" w:rsidRDefault="001C4E7E" w:rsidP="001C4E7E">
      <w:pPr>
        <w:pStyle w:val="NormalWeb"/>
        <w:rPr>
          <w:rFonts w:asciiTheme="majorHAnsi" w:hAnsiTheme="majorHAnsi" w:cstheme="majorHAnsi"/>
          <w:sz w:val="22"/>
          <w:szCs w:val="22"/>
          <w:u w:val="single"/>
        </w:rPr>
      </w:pPr>
      <w:r w:rsidRPr="00DB7BD8"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  <w:t>SOLE TRADER</w:t>
      </w:r>
    </w:p>
    <w:p w14:paraId="7E4ACE5D" w14:textId="77777777" w:rsidR="001C4E7E" w:rsidRPr="00DB7BD8" w:rsidRDefault="001C4E7E" w:rsidP="001C4E7E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£425 + VAT: Self-employment accounts,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Em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ployment pages (P60 income) and accompanying tax return. This is our default option for sole traders such as self-employed musicians with portfolio income. Foreign tax credits, land &amp; property and other additional sources of income will 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incur additional fees</w:t>
      </w:r>
      <w:r w:rsidRPr="00DB7BD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.</w:t>
      </w:r>
      <w:r w:rsidRPr="00DB7BD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6059DA9" w14:textId="4105423A" w:rsidR="001C4E7E" w:rsidRDefault="001C4E7E" w:rsidP="001C4E7E">
      <w:pPr>
        <w:rPr>
          <w:rFonts w:asciiTheme="majorHAnsi" w:hAnsiTheme="majorHAnsi" w:cstheme="majorHAnsi"/>
          <w:u w:val="single"/>
        </w:rPr>
      </w:pPr>
    </w:p>
    <w:p w14:paraId="01CA7747" w14:textId="77777777" w:rsidR="00927886" w:rsidRDefault="00927886" w:rsidP="001C4E7E">
      <w:pPr>
        <w:rPr>
          <w:rFonts w:asciiTheme="majorHAnsi" w:hAnsiTheme="majorHAnsi" w:cstheme="majorHAnsi"/>
          <w:u w:val="single"/>
        </w:rPr>
      </w:pPr>
    </w:p>
    <w:p w14:paraId="207DFDAA" w14:textId="77777777" w:rsidR="001C4E7E" w:rsidRPr="00DB7BD8" w:rsidRDefault="001C4E7E" w:rsidP="001C4E7E">
      <w:pPr>
        <w:rPr>
          <w:rFonts w:asciiTheme="majorHAnsi" w:hAnsiTheme="majorHAnsi" w:cstheme="majorHAnsi"/>
          <w:u w:val="single"/>
        </w:rPr>
      </w:pPr>
      <w:r w:rsidRPr="00DB7BD8">
        <w:rPr>
          <w:rFonts w:asciiTheme="majorHAnsi" w:hAnsiTheme="majorHAnsi" w:cstheme="majorHAnsi"/>
          <w:u w:val="single"/>
        </w:rPr>
        <w:t>MULTI SOURCE INCOME CLIENT</w:t>
      </w:r>
    </w:p>
    <w:p w14:paraId="1C792F1D" w14:textId="77777777" w:rsidR="001C4E7E" w:rsidRPr="00DB7BD8" w:rsidRDefault="001C4E7E" w:rsidP="001C4E7E">
      <w:pPr>
        <w:rPr>
          <w:rFonts w:asciiTheme="majorHAnsi" w:hAnsiTheme="majorHAnsi" w:cstheme="majorHAnsi"/>
        </w:rPr>
      </w:pPr>
      <w:r w:rsidRPr="00DB7BD8">
        <w:rPr>
          <w:rFonts w:asciiTheme="majorHAnsi" w:hAnsiTheme="majorHAnsi" w:cstheme="majorHAnsi"/>
        </w:rPr>
        <w:t xml:space="preserve">£550 + VAT for requirements as above with the </w:t>
      </w:r>
      <w:r>
        <w:rPr>
          <w:rFonts w:asciiTheme="majorHAnsi" w:hAnsiTheme="majorHAnsi" w:cstheme="majorHAnsi"/>
        </w:rPr>
        <w:t>additional tax return pages as follows</w:t>
      </w:r>
      <w:r w:rsidRPr="00DB7BD8">
        <w:rPr>
          <w:rFonts w:asciiTheme="majorHAnsi" w:hAnsiTheme="majorHAnsi" w:cstheme="majorHAnsi"/>
        </w:rPr>
        <w:t xml:space="preserve">: </w:t>
      </w:r>
    </w:p>
    <w:p w14:paraId="70112288" w14:textId="77777777" w:rsidR="001C4E7E" w:rsidRPr="00616DC7" w:rsidRDefault="001C4E7E" w:rsidP="001C4E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B7BD8">
        <w:rPr>
          <w:rFonts w:asciiTheme="majorHAnsi" w:hAnsiTheme="majorHAnsi" w:cstheme="majorHAnsi"/>
        </w:rPr>
        <w:t xml:space="preserve">land &amp; property income </w:t>
      </w:r>
      <w:r w:rsidRPr="00616DC7">
        <w:rPr>
          <w:rFonts w:asciiTheme="majorHAnsi" w:hAnsiTheme="majorHAnsi" w:cstheme="majorHAnsi"/>
        </w:rPr>
        <w:t xml:space="preserve">or </w:t>
      </w:r>
    </w:p>
    <w:p w14:paraId="5C66A1AF" w14:textId="77777777" w:rsidR="001C4E7E" w:rsidRPr="00616DC7" w:rsidRDefault="001C4E7E" w:rsidP="001C4E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B7BD8">
        <w:rPr>
          <w:rFonts w:asciiTheme="majorHAnsi" w:hAnsiTheme="majorHAnsi" w:cstheme="majorHAnsi"/>
        </w:rPr>
        <w:t xml:space="preserve">foreign tax credit relief claims (to a maximum of 3 foreign withholding tax calculations) </w:t>
      </w:r>
      <w:r w:rsidRPr="00616DC7">
        <w:rPr>
          <w:rFonts w:asciiTheme="majorHAnsi" w:hAnsiTheme="majorHAnsi" w:cstheme="majorHAnsi"/>
        </w:rPr>
        <w:t>or</w:t>
      </w:r>
    </w:p>
    <w:p w14:paraId="68558E2A" w14:textId="77777777" w:rsidR="001C4E7E" w:rsidRPr="00003367" w:rsidRDefault="001C4E7E" w:rsidP="001C4E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B7BD8">
        <w:rPr>
          <w:rFonts w:asciiTheme="majorHAnsi" w:hAnsiTheme="majorHAnsi" w:cstheme="majorHAnsi"/>
        </w:rPr>
        <w:t>Investment income beyond ordinary bank interest and/or dividend income</w:t>
      </w:r>
      <w:r>
        <w:rPr>
          <w:rFonts w:asciiTheme="majorHAnsi" w:hAnsiTheme="majorHAnsi" w:cstheme="majorHAnsi"/>
        </w:rPr>
        <w:t>.</w:t>
      </w:r>
    </w:p>
    <w:p w14:paraId="5176C961" w14:textId="4F4E87DA" w:rsidR="001C4E7E" w:rsidRDefault="001C4E7E" w:rsidP="001C4E7E">
      <w:pPr>
        <w:rPr>
          <w:rFonts w:asciiTheme="majorHAnsi" w:hAnsiTheme="majorHAnsi" w:cstheme="majorHAnsi"/>
          <w:u w:val="single"/>
        </w:rPr>
      </w:pPr>
    </w:p>
    <w:p w14:paraId="12BEA4B8" w14:textId="77777777" w:rsidR="00927886" w:rsidRDefault="00927886" w:rsidP="001C4E7E">
      <w:pPr>
        <w:rPr>
          <w:rFonts w:asciiTheme="majorHAnsi" w:hAnsiTheme="majorHAnsi" w:cstheme="majorHAnsi"/>
          <w:u w:val="single"/>
        </w:rPr>
      </w:pPr>
    </w:p>
    <w:p w14:paraId="55187796" w14:textId="77777777" w:rsidR="001C4E7E" w:rsidRPr="00DB7BD8" w:rsidRDefault="001C4E7E" w:rsidP="001C4E7E">
      <w:pPr>
        <w:rPr>
          <w:rFonts w:asciiTheme="majorHAnsi" w:hAnsiTheme="majorHAnsi" w:cstheme="majorHAnsi"/>
          <w:u w:val="single"/>
        </w:rPr>
      </w:pPr>
      <w:r w:rsidRPr="00DB7BD8">
        <w:rPr>
          <w:rFonts w:asciiTheme="majorHAnsi" w:hAnsiTheme="majorHAnsi" w:cstheme="majorHAnsi"/>
          <w:u w:val="single"/>
        </w:rPr>
        <w:t>INTERNATIONAL CLIENT +/- VAT RETURNS</w:t>
      </w:r>
    </w:p>
    <w:p w14:paraId="26B09E2B" w14:textId="77777777" w:rsidR="001C4E7E" w:rsidRDefault="001C4E7E" w:rsidP="001C4E7E">
      <w:pPr>
        <w:rPr>
          <w:rFonts w:asciiTheme="majorHAnsi" w:hAnsiTheme="majorHAnsi" w:cstheme="majorHAnsi"/>
        </w:rPr>
      </w:pPr>
      <w:r w:rsidRPr="00DB7BD8">
        <w:rPr>
          <w:rFonts w:asciiTheme="majorHAnsi" w:hAnsiTheme="majorHAnsi" w:cstheme="majorHAnsi"/>
        </w:rPr>
        <w:t>£750 + VAT for any further complexity or specialist requirements</w:t>
      </w:r>
      <w:r>
        <w:rPr>
          <w:rFonts w:asciiTheme="majorHAnsi" w:hAnsiTheme="majorHAnsi" w:cstheme="majorHAnsi"/>
        </w:rPr>
        <w:t>.</w:t>
      </w:r>
    </w:p>
    <w:p w14:paraId="60B0A7F1" w14:textId="77777777" w:rsidR="001C4E7E" w:rsidRDefault="001C4E7E" w:rsidP="001C4E7E">
      <w:pPr>
        <w:rPr>
          <w:rFonts w:asciiTheme="majorHAnsi" w:hAnsiTheme="majorHAnsi" w:cstheme="majorHAnsi"/>
        </w:rPr>
      </w:pPr>
    </w:p>
    <w:p w14:paraId="64662DC4" w14:textId="36C1EE40" w:rsidR="008C0DB1" w:rsidRDefault="008C0DB1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</w:pPr>
    </w:p>
    <w:p w14:paraId="48DDEB0F" w14:textId="77777777" w:rsidR="00927886" w:rsidRDefault="00927886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</w:pPr>
    </w:p>
    <w:p w14:paraId="33AF7869" w14:textId="4572E91F" w:rsidR="001C4E7E" w:rsidRPr="007F0654" w:rsidRDefault="001C4E7E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</w:pPr>
      <w:r w:rsidRPr="007F0654"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  <w:t>AD HOC SERVICES</w:t>
      </w:r>
    </w:p>
    <w:p w14:paraId="6DAB194D" w14:textId="77777777" w:rsidR="001C4E7E" w:rsidRPr="007F0654" w:rsidRDefault="001C4E7E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u w:val="single"/>
          <w:lang w:eastAsia="en-US"/>
        </w:rPr>
      </w:pPr>
    </w:p>
    <w:p w14:paraId="57F691E9" w14:textId="1F49E91D" w:rsidR="001C4E7E" w:rsidRDefault="001C4E7E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£50 + VAT - Accountant’s certificate for mortgage or letting </w:t>
      </w:r>
      <w:r w:rsidR="00F36593">
        <w:rPr>
          <w:rFonts w:asciiTheme="majorHAnsi" w:hAnsiTheme="majorHAnsi" w:cstheme="majorHAnsi"/>
          <w:sz w:val="22"/>
          <w:szCs w:val="22"/>
        </w:rPr>
        <w:t>for sole traders</w:t>
      </w:r>
    </w:p>
    <w:p w14:paraId="7180CC0F" w14:textId="6859D0BF" w:rsidR="00F36593" w:rsidRDefault="00F36593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£</w:t>
      </w:r>
      <w:r w:rsidR="00B91FC6">
        <w:rPr>
          <w:rFonts w:asciiTheme="majorHAnsi" w:hAnsiTheme="majorHAnsi" w:cstheme="majorHAnsi"/>
          <w:sz w:val="22"/>
          <w:szCs w:val="22"/>
        </w:rPr>
        <w:t>7</w:t>
      </w:r>
      <w:r>
        <w:rPr>
          <w:rFonts w:asciiTheme="majorHAnsi" w:hAnsiTheme="majorHAnsi" w:cstheme="majorHAnsi"/>
          <w:sz w:val="22"/>
          <w:szCs w:val="22"/>
        </w:rPr>
        <w:t xml:space="preserve">5 + VAT – </w:t>
      </w:r>
      <w:r w:rsidR="004C47B2">
        <w:rPr>
          <w:rFonts w:asciiTheme="majorHAnsi" w:hAnsiTheme="majorHAnsi" w:cstheme="majorHAnsi"/>
          <w:sz w:val="22"/>
          <w:szCs w:val="22"/>
        </w:rPr>
        <w:t xml:space="preserve">Accountant’s certificate </w:t>
      </w:r>
      <w:r>
        <w:rPr>
          <w:rFonts w:asciiTheme="majorHAnsi" w:hAnsiTheme="majorHAnsi" w:cstheme="majorHAnsi"/>
          <w:sz w:val="22"/>
          <w:szCs w:val="22"/>
        </w:rPr>
        <w:t xml:space="preserve">for </w:t>
      </w:r>
      <w:r w:rsidR="00CC15A3">
        <w:rPr>
          <w:rFonts w:asciiTheme="majorHAnsi" w:hAnsiTheme="majorHAnsi" w:cstheme="majorHAnsi"/>
          <w:sz w:val="22"/>
          <w:szCs w:val="22"/>
        </w:rPr>
        <w:t>limited company directors/shareholders</w:t>
      </w:r>
    </w:p>
    <w:p w14:paraId="29488A10" w14:textId="77777777" w:rsidR="001C4E7E" w:rsidRDefault="001C4E7E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EE5494C" w14:textId="77777777" w:rsidR="001C4E7E" w:rsidRDefault="001C4E7E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£75 + VAT - A1 applications to HMRC</w:t>
      </w:r>
    </w:p>
    <w:p w14:paraId="1D39DF60" w14:textId="77777777" w:rsidR="001C4E7E" w:rsidRDefault="001C4E7E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03B1587" w14:textId="3D178A7A" w:rsidR="001C4E7E" w:rsidRDefault="001C4E7E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£</w:t>
      </w:r>
      <w:r w:rsidR="000552FF">
        <w:rPr>
          <w:rFonts w:asciiTheme="majorHAnsi" w:hAnsiTheme="majorHAnsi" w:cstheme="majorHAnsi"/>
          <w:sz w:val="22"/>
          <w:szCs w:val="22"/>
        </w:rPr>
        <w:t>75</w:t>
      </w:r>
      <w:r>
        <w:rPr>
          <w:rFonts w:asciiTheme="majorHAnsi" w:hAnsiTheme="majorHAnsi" w:cstheme="majorHAnsi"/>
          <w:sz w:val="22"/>
          <w:szCs w:val="22"/>
        </w:rPr>
        <w:t xml:space="preserve"> + VAT - Certificate of Residency applications to HMRC</w:t>
      </w:r>
    </w:p>
    <w:p w14:paraId="05B5C9F7" w14:textId="77777777" w:rsidR="001C4E7E" w:rsidRDefault="001C4E7E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A11CE1E" w14:textId="388C5C1F" w:rsidR="001C4E7E" w:rsidRDefault="001C4E7E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£75 + VAT – hourly rate for </w:t>
      </w:r>
      <w:r w:rsidRPr="00D817E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Xero</w:t>
      </w:r>
      <w:r w:rsidR="00D817E8" w:rsidRPr="00D817E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and other cloud software</w:t>
      </w:r>
      <w:r w:rsidRPr="00D817E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a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ccounting </w:t>
      </w:r>
      <w:r w:rsidRPr="00E353F9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software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advice and implementation</w:t>
      </w:r>
    </w:p>
    <w:p w14:paraId="7BB6E3FB" w14:textId="32550267" w:rsidR="004C47B2" w:rsidRDefault="004C47B2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024A0AC1" w14:textId="586774B8" w:rsidR="004C47B2" w:rsidRDefault="004C47B2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£120 + VAT</w:t>
      </w:r>
      <w:r w:rsidR="008C0DB1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F81C16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– hourly rate for</w:t>
      </w:r>
      <w:r w:rsidR="008C0DB1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A</w:t>
      </w: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dvisory </w:t>
      </w:r>
      <w:r w:rsidR="008C0DB1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work</w:t>
      </w:r>
    </w:p>
    <w:p w14:paraId="1549A3FF" w14:textId="4C8E065D" w:rsidR="004C47B2" w:rsidRDefault="004C47B2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£45 + VAT </w:t>
      </w:r>
      <w:r w:rsidR="00F81C16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– hourly rate for</w:t>
      </w:r>
      <w:r w:rsidR="008C0DB1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Bookkeeping </w:t>
      </w:r>
    </w:p>
    <w:p w14:paraId="081D1005" w14:textId="77777777" w:rsidR="001C4E7E" w:rsidRPr="00DB7BD8" w:rsidRDefault="001C4E7E" w:rsidP="001C4E7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812D30A" w14:textId="77777777" w:rsidR="001C4E7E" w:rsidRDefault="001C4E7E" w:rsidP="001C4E7E">
      <w:pPr>
        <w:pStyle w:val="NormalWeb"/>
        <w:rPr>
          <w:rFonts w:asciiTheme="majorHAnsi" w:hAnsiTheme="majorHAnsi" w:cstheme="majorHAnsi"/>
          <w:sz w:val="22"/>
          <w:szCs w:val="22"/>
          <w:u w:val="single"/>
        </w:rPr>
      </w:pPr>
    </w:p>
    <w:sectPr w:rsidR="001C4E7E" w:rsidSect="00A74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76CE" w14:textId="77777777" w:rsidR="002642EE" w:rsidRDefault="002642EE" w:rsidP="00A74725">
      <w:r>
        <w:separator/>
      </w:r>
    </w:p>
  </w:endnote>
  <w:endnote w:type="continuationSeparator" w:id="0">
    <w:p w14:paraId="2E8166FF" w14:textId="77777777" w:rsidR="002642EE" w:rsidRDefault="002642EE" w:rsidP="00A74725">
      <w:r>
        <w:continuationSeparator/>
      </w:r>
    </w:p>
  </w:endnote>
  <w:endnote w:type="continuationNotice" w:id="1">
    <w:p w14:paraId="3529F48E" w14:textId="77777777" w:rsidR="002642EE" w:rsidRDefault="00264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E6CA" w14:textId="77777777" w:rsidR="00A74725" w:rsidRDefault="00A74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5258" w14:textId="77777777" w:rsidR="00A74725" w:rsidRDefault="00A74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4423" w14:textId="77777777" w:rsidR="00A74725" w:rsidRDefault="00A74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D6739" w14:textId="77777777" w:rsidR="002642EE" w:rsidRDefault="002642EE" w:rsidP="00A74725">
      <w:r>
        <w:separator/>
      </w:r>
    </w:p>
  </w:footnote>
  <w:footnote w:type="continuationSeparator" w:id="0">
    <w:p w14:paraId="391ED530" w14:textId="77777777" w:rsidR="002642EE" w:rsidRDefault="002642EE" w:rsidP="00A74725">
      <w:r>
        <w:continuationSeparator/>
      </w:r>
    </w:p>
  </w:footnote>
  <w:footnote w:type="continuationNotice" w:id="1">
    <w:p w14:paraId="7218ECBC" w14:textId="77777777" w:rsidR="002642EE" w:rsidRDefault="00264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9F66" w14:textId="0A96AF28" w:rsidR="00A74725" w:rsidRDefault="002642EE">
    <w:pPr>
      <w:pStyle w:val="Header"/>
    </w:pPr>
    <w:r>
      <w:rPr>
        <w:noProof/>
      </w:rPr>
      <w:pict w14:anchorId="51CA51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340851" o:spid="_x0000_s2051" type="#_x0000_t75" style="position:absolute;margin-left:0;margin-top:0;width:595.65pt;height:841.9pt;z-index:-251658239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3FBCF" w14:textId="2E5978D2" w:rsidR="00A74725" w:rsidRDefault="002642EE">
    <w:pPr>
      <w:pStyle w:val="Header"/>
    </w:pPr>
    <w:r>
      <w:rPr>
        <w:noProof/>
      </w:rPr>
      <w:pict w14:anchorId="397CE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340852" o:spid="_x0000_s2050" type="#_x0000_t75" style="position:absolute;margin-left:0;margin-top:0;width:595.65pt;height:841.9pt;z-index:-25165823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B809" w14:textId="6A8784C5" w:rsidR="00A74725" w:rsidRDefault="002642EE">
    <w:pPr>
      <w:pStyle w:val="Header"/>
    </w:pPr>
    <w:r>
      <w:rPr>
        <w:noProof/>
      </w:rPr>
      <w:pict w14:anchorId="6BFD6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340850" o:spid="_x0000_s2049" type="#_x0000_t75" style="position:absolute;margin-left:0;margin-top:0;width:595.65pt;height:841.9pt;z-index:-25165824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66425"/>
    <w:multiLevelType w:val="hybridMultilevel"/>
    <w:tmpl w:val="3DEAAA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E556E0"/>
    <w:multiLevelType w:val="hybridMultilevel"/>
    <w:tmpl w:val="51B04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25"/>
    <w:rsid w:val="000552FF"/>
    <w:rsid w:val="00194DF3"/>
    <w:rsid w:val="001C4E7E"/>
    <w:rsid w:val="002642EE"/>
    <w:rsid w:val="0030133D"/>
    <w:rsid w:val="0033446C"/>
    <w:rsid w:val="003F78E0"/>
    <w:rsid w:val="00411FB6"/>
    <w:rsid w:val="00485AAE"/>
    <w:rsid w:val="004C47B2"/>
    <w:rsid w:val="005D3F67"/>
    <w:rsid w:val="006703A5"/>
    <w:rsid w:val="00715A98"/>
    <w:rsid w:val="0077797E"/>
    <w:rsid w:val="007A17B7"/>
    <w:rsid w:val="007F2793"/>
    <w:rsid w:val="008C0DB1"/>
    <w:rsid w:val="00927886"/>
    <w:rsid w:val="009C7B84"/>
    <w:rsid w:val="00A1094C"/>
    <w:rsid w:val="00A32E13"/>
    <w:rsid w:val="00A74725"/>
    <w:rsid w:val="00AD31BA"/>
    <w:rsid w:val="00AD6F4A"/>
    <w:rsid w:val="00B91FC6"/>
    <w:rsid w:val="00B949E8"/>
    <w:rsid w:val="00CC15A3"/>
    <w:rsid w:val="00D7164A"/>
    <w:rsid w:val="00D817E8"/>
    <w:rsid w:val="00E15850"/>
    <w:rsid w:val="00E21EA9"/>
    <w:rsid w:val="00EE7104"/>
    <w:rsid w:val="00F01422"/>
    <w:rsid w:val="00F36593"/>
    <w:rsid w:val="00F50F32"/>
    <w:rsid w:val="00F81C16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46B5A2"/>
  <w15:chartTrackingRefBased/>
  <w15:docId w15:val="{72117497-19CE-4865-95EF-05A39436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25"/>
  </w:style>
  <w:style w:type="paragraph" w:styleId="Footer">
    <w:name w:val="footer"/>
    <w:basedOn w:val="Normal"/>
    <w:link w:val="FooterChar"/>
    <w:uiPriority w:val="99"/>
    <w:unhideWhenUsed/>
    <w:rsid w:val="00A74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25"/>
  </w:style>
  <w:style w:type="paragraph" w:customStyle="1" w:styleId="Default">
    <w:name w:val="Default"/>
    <w:rsid w:val="0033446C"/>
    <w:pPr>
      <w:autoSpaceDE w:val="0"/>
      <w:autoSpaceDN w:val="0"/>
      <w:adjustRightInd w:val="0"/>
    </w:pPr>
    <w:rPr>
      <w:rFonts w:ascii="Foco" w:hAnsi="Foco" w:cs="Foco"/>
      <w:color w:val="000000"/>
    </w:rPr>
  </w:style>
  <w:style w:type="paragraph" w:styleId="NormalWeb">
    <w:name w:val="Normal (Web)"/>
    <w:basedOn w:val="Normal"/>
    <w:uiPriority w:val="99"/>
    <w:unhideWhenUsed/>
    <w:rsid w:val="001C4E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C4E7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33E95FD95CC49A89C141D62DBC97C" ma:contentTypeVersion="12" ma:contentTypeDescription="Create a new document." ma:contentTypeScope="" ma:versionID="56bd9c50aa7fa1b2bc3bff303b3504b3">
  <xsd:schema xmlns:xsd="http://www.w3.org/2001/XMLSchema" xmlns:xs="http://www.w3.org/2001/XMLSchema" xmlns:p="http://schemas.microsoft.com/office/2006/metadata/properties" xmlns:ns2="2725c57b-8c04-4d57-92bc-8b3d59dc36fb" xmlns:ns3="fb349e48-28cf-465c-9af2-772768fca8f1" targetNamespace="http://schemas.microsoft.com/office/2006/metadata/properties" ma:root="true" ma:fieldsID="82e2817a5d25202854ed6d1c93bbe592" ns2:_="" ns3:_="">
    <xsd:import namespace="2725c57b-8c04-4d57-92bc-8b3d59dc36fb"/>
    <xsd:import namespace="fb349e48-28cf-465c-9af2-772768fc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c57b-8c04-4d57-92bc-8b3d59dc3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9e48-28cf-465c-9af2-772768fc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69BE6F-122A-4575-9FAD-6CF395455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366FC-F9EF-424E-B779-FF7E85E15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91C7A4-934B-498B-876A-AB7D91995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5c57b-8c04-4d57-92bc-8b3d59dc36fb"/>
    <ds:schemaRef ds:uri="fb349e48-28cf-465c-9af2-772768fc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C09B3-3A1D-4149-8D0E-CEE9C683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Sinead  Pratschke</cp:lastModifiedBy>
  <cp:revision>19</cp:revision>
  <dcterms:created xsi:type="dcterms:W3CDTF">2019-11-19T15:25:00Z</dcterms:created>
  <dcterms:modified xsi:type="dcterms:W3CDTF">2020-06-08T15:56:00Z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0x01010044D33E95FD95CC49A89C141D62DBC97C</vt:lpwstr>
  </property>
  <property fmtid="{D5CDD505-2E9C-101B-9397-08002B2CF9AE}" pid="3" name="Order">
    <vt:r8>4081700</vt:r8>
  </property>
  <property fmtid="{D5CDD505-2E9C-101B-9397-08002B2CF9AE}" pid="4" name="ComplianceAssetId">
    <vt:lpwstr/>
  </property>
</Properties>
</file>